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FE26B" w14:textId="11F30940" w:rsidR="00194865" w:rsidRDefault="00B538BF" w:rsidP="00CB66FD">
      <w:pPr>
        <w:pStyle w:val="articletitleCPMFF"/>
      </w:pPr>
      <w:r>
        <w:t>Deemed dividends: changes are coming</w:t>
      </w:r>
    </w:p>
    <w:p w14:paraId="67ECE6D2" w14:textId="77777777" w:rsidR="00B538BF" w:rsidRPr="003D7701" w:rsidRDefault="00B538BF" w:rsidP="003D7701">
      <w:pPr>
        <w:pStyle w:val="bodyCPMFF"/>
      </w:pPr>
      <w:r w:rsidRPr="003D7701">
        <w:t xml:space="preserve">Div 7A or deemed dividend payments may be familiar to you if you’re the shareholder or associate of a private company. It generally applies to treat a benefit provided by a private company to the shareholder or associate as a deemed dividend, which is then taxed at the recipients’ marginal tax rates. The government has now proposed to make changes to Div 7A after a review found the rules may be too complex and place an unnecessary administrative burden on taxpayers. </w:t>
      </w:r>
    </w:p>
    <w:p w14:paraId="0F17B4B3" w14:textId="77777777" w:rsidR="00B538BF" w:rsidRPr="003D7701" w:rsidRDefault="00B538BF" w:rsidP="003D7701">
      <w:pPr>
        <w:pStyle w:val="bodyCPMFF"/>
      </w:pPr>
      <w:r w:rsidRPr="003D7701">
        <w:t>If you own a private company, deemed dividend payments or Div 7A may be familiar to you. In short, it is designed to ensure that income is not inappropriately sheltered in corporate structures at the corporate tax rate. It usually applies when a private company provides a benefit to a shareholder (or their associate), and treats the benefit as a dividend paid by the company, which is the</w:t>
      </w:r>
      <w:bookmarkStart w:id="0" w:name="_GoBack"/>
      <w:bookmarkEnd w:id="0"/>
      <w:r w:rsidRPr="003D7701">
        <w:t xml:space="preserve">n taxed at marginal tax rates in the hands of the recipient. </w:t>
      </w:r>
    </w:p>
    <w:p w14:paraId="1B7BE722" w14:textId="77777777" w:rsidR="00B538BF" w:rsidRPr="003D7701" w:rsidRDefault="00B538BF" w:rsidP="003D7701">
      <w:pPr>
        <w:pStyle w:val="bodyCPMFF"/>
      </w:pPr>
      <w:r w:rsidRPr="003D7701">
        <w:t xml:space="preserve">There are a number of exceptions to the deemed dividend rule, most notably, Div 7A will not apply to a loan on commercial terms (eg adheres to maximum loan terms, minimum interest rates, minimum annual yearly repayments of principal and interest) or is fully repaid within a required timeframe (ie a complying loan). A review into Div 7A found that the rules may be too complex and place an unnecessary administrative burden on taxpayers. </w:t>
      </w:r>
    </w:p>
    <w:p w14:paraId="7B5ECE5A" w14:textId="77777777" w:rsidR="00B538BF" w:rsidRPr="003D7701" w:rsidRDefault="00B538BF" w:rsidP="003D7701">
      <w:pPr>
        <w:pStyle w:val="breakoutCPMFF"/>
      </w:pPr>
      <w:r w:rsidRPr="003D7701">
        <w:t xml:space="preserve">To that end, the government has now proposed to enhance Div 7A by making a number of changes including simplifying loan rules, implementing a self-correcting mechanism and safe harbour rules, as well as clarifying that unpaid present entitlements (UPE) come within the scope of Div 7A. </w:t>
      </w:r>
    </w:p>
    <w:p w14:paraId="7F1F4C13" w14:textId="77777777" w:rsidR="00B538BF" w:rsidRPr="003D7701" w:rsidRDefault="00B538BF" w:rsidP="003D7701">
      <w:pPr>
        <w:pStyle w:val="bodyCPMFF"/>
      </w:pPr>
      <w:r w:rsidRPr="003D7701">
        <w:t xml:space="preserve">Simplifying loan rules involve the consolidation of the current 7-year and 25-year loan models with a single 10-year maximum term loan model. The annual benchmark interest rate used will be the small business variable overdraft indicator lending rate published by the RBA. While there will be no requirement for a formal written loan agreement, there must be evidence to show that the loan was entered into by the lodgement date of the company tax return. </w:t>
      </w:r>
    </w:p>
    <w:p w14:paraId="6EB67EFE" w14:textId="77777777" w:rsidR="00B538BF" w:rsidRPr="003D7701" w:rsidRDefault="00B538BF" w:rsidP="003D7701">
      <w:pPr>
        <w:pStyle w:val="bodyCPMFF"/>
      </w:pPr>
      <w:r w:rsidRPr="003D7701">
        <w:t xml:space="preserve">Further, the principal component is a series of equal annual payments over the term of the loan and the interest component is the interest calculated on the opening balance of the loan each year using the benchmark interest rate. If the minimum yearly repayment has not been made in full, the shortfall will be the deemed dividend for the year. For those companies with current 7-year or 25-year loans, the proposal provides transitional measures. </w:t>
      </w:r>
    </w:p>
    <w:p w14:paraId="6A32CD7B" w14:textId="77777777" w:rsidR="00B538BF" w:rsidRPr="003D7701" w:rsidRDefault="00B538BF" w:rsidP="003D7701">
      <w:pPr>
        <w:pStyle w:val="bodyCPMFF"/>
      </w:pPr>
      <w:r w:rsidRPr="003D7701">
        <w:t xml:space="preserve">In relation to the self-correcting mechanism, the proposed changes will allow qualifying taxpayers to self-assess eligibility for relief, by converting the benefit into a complying loan agreement and make catch-up payments of principal and interest. In certain cases, the concept of self-correctly may also include other appropriate action considered “reasonable” by the Commissioner based on the circumstances. </w:t>
      </w:r>
    </w:p>
    <w:p w14:paraId="3A01E796" w14:textId="77777777" w:rsidR="00B538BF" w:rsidRPr="003D7701" w:rsidRDefault="00B538BF" w:rsidP="003D7701">
      <w:pPr>
        <w:pStyle w:val="bodyCPMFF"/>
      </w:pPr>
      <w:r w:rsidRPr="003D7701">
        <w:t xml:space="preserve">The introduction of the safe-harbour rules will establish a formula for calculating the arm’s length value for the use of the asset by the shareholder (or their associate). A deemed dividend can be avoided where the arm’s length amount for usage is paid. This formula can generally be used for the exclusive use of all assets excluding motor vehicles. </w:t>
      </w:r>
    </w:p>
    <w:p w14:paraId="761E41A7" w14:textId="77777777" w:rsidR="00B538BF" w:rsidRPr="003D7701" w:rsidRDefault="00B538BF" w:rsidP="003D7701">
      <w:pPr>
        <w:pStyle w:val="bodyCPMFF"/>
      </w:pPr>
      <w:r w:rsidRPr="003D7701">
        <w:t xml:space="preserve">In addition to all the above, the proposed changes will also make it clear where an UPE remains unpaid on the lodgement of the company’s tax return, it will be a deemed dividend. This situation only applies where a trust makes a private company entitled to a share of its income/profits for the year and does not actually pay the amount. The change will ensure the deemed dividend will be assessable at the marginal tax rate of the beneficiaries of the trust or the top marginal tax rate (if assessable to the trustee). </w:t>
      </w:r>
    </w:p>
    <w:p w14:paraId="01C98D8C" w14:textId="77777777" w:rsidR="00B538BF" w:rsidRPr="003D7701" w:rsidRDefault="00B538BF" w:rsidP="003D7701">
      <w:pPr>
        <w:pStyle w:val="head1CPMFF"/>
      </w:pPr>
      <w:r w:rsidRPr="003D7701">
        <w:t>All too complicated?</w:t>
      </w:r>
    </w:p>
    <w:p w14:paraId="1F4A25B0" w14:textId="7B46FC26" w:rsidR="00B67538" w:rsidRPr="003D7701" w:rsidRDefault="00B538BF" w:rsidP="003D7701">
      <w:pPr>
        <w:pStyle w:val="bodyCPMFF"/>
      </w:pPr>
      <w:r w:rsidRPr="003D7701">
        <w:t>If you’re a shareholder or an associate of a private company and currently have Div 7A loans in place, we can help you figure out the transitional measures which may need to be implemented in the future. If you’re unsure whether the private company benefits provided to you currently fall under Div 7A, we can help you work that out. Contact us today for more information on these potential changes</w:t>
      </w:r>
      <w:r w:rsidR="00B67538" w:rsidRPr="003D7701">
        <w:t xml:space="preserve">.  </w:t>
      </w:r>
    </w:p>
    <w:p w14:paraId="6E6C30DC" w14:textId="4D76A460" w:rsidR="008841F1" w:rsidRPr="00630399" w:rsidRDefault="008841F1" w:rsidP="006B48F2">
      <w:pPr>
        <w:pStyle w:val="datebylineCPMFF"/>
      </w:pPr>
      <w:r>
        <w:rPr>
          <w:noProof/>
          <w:lang w:eastAsia="en-AU"/>
        </w:rPr>
        <w:t>Thomson Reuters Tax &amp; Accounting</w:t>
      </w:r>
    </w:p>
    <w:sectPr w:rsidR="008841F1" w:rsidRPr="00630399" w:rsidSect="00EF76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5B0E5" w14:textId="77777777" w:rsidR="00FC74FC" w:rsidRDefault="00FC74FC" w:rsidP="001D754F">
      <w:r>
        <w:separator/>
      </w:r>
    </w:p>
  </w:endnote>
  <w:endnote w:type="continuationSeparator" w:id="0">
    <w:p w14:paraId="31255310" w14:textId="77777777" w:rsidR="00FC74FC" w:rsidRDefault="00FC74FC" w:rsidP="001D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B570A" w14:textId="77777777" w:rsidR="00FC74FC" w:rsidRDefault="00FC74FC" w:rsidP="001D754F">
      <w:r>
        <w:separator/>
      </w:r>
    </w:p>
  </w:footnote>
  <w:footnote w:type="continuationSeparator" w:id="0">
    <w:p w14:paraId="63E57ECC" w14:textId="77777777" w:rsidR="00FC74FC" w:rsidRDefault="00FC74FC" w:rsidP="001D7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E350A"/>
    <w:multiLevelType w:val="hybridMultilevel"/>
    <w:tmpl w:val="DFD0BA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3717D9C"/>
    <w:multiLevelType w:val="hybridMultilevel"/>
    <w:tmpl w:val="BA1C650C"/>
    <w:lvl w:ilvl="0" w:tplc="04629C04">
      <w:start w:val="1"/>
      <w:numFmt w:val="bullet"/>
      <w:pStyle w:val="bullets2CPMFF"/>
      <w:lvlText w:val="-"/>
      <w:lvlJc w:val="left"/>
      <w:pPr>
        <w:ind w:left="1077" w:hanging="360"/>
      </w:pPr>
      <w:rPr>
        <w:rFonts w:ascii="Arial" w:hAnsi="Aria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15:restartNumberingAfterBreak="0">
    <w:nsid w:val="15B57F9C"/>
    <w:multiLevelType w:val="hybridMultilevel"/>
    <w:tmpl w:val="EBB885F8"/>
    <w:lvl w:ilvl="0" w:tplc="0A32A38A">
      <w:start w:val="1"/>
      <w:numFmt w:val="bullet"/>
      <w:pStyle w:val="bullets1CPMFF"/>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E457D0"/>
    <w:multiLevelType w:val="hybridMultilevel"/>
    <w:tmpl w:val="36F6C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1A4AF9"/>
    <w:multiLevelType w:val="hybridMultilevel"/>
    <w:tmpl w:val="0074B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390ABC"/>
    <w:multiLevelType w:val="hybridMultilevel"/>
    <w:tmpl w:val="F14C8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8E52A5"/>
    <w:multiLevelType w:val="hybridMultilevel"/>
    <w:tmpl w:val="99143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3B56FF1"/>
    <w:multiLevelType w:val="hybridMultilevel"/>
    <w:tmpl w:val="8F18F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885AA8"/>
    <w:multiLevelType w:val="hybridMultilevel"/>
    <w:tmpl w:val="9F1471B4"/>
    <w:lvl w:ilvl="0" w:tplc="9906F254">
      <w:start w:val="1"/>
      <w:numFmt w:val="decimal"/>
      <w:pStyle w:val="numberingCPMFF"/>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AEF0079"/>
    <w:multiLevelType w:val="hybridMultilevel"/>
    <w:tmpl w:val="A8F40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7"/>
  </w:num>
  <w:num w:numId="5">
    <w:abstractNumId w:val="3"/>
  </w:num>
  <w:num w:numId="6">
    <w:abstractNumId w:val="9"/>
  </w:num>
  <w:num w:numId="7">
    <w:abstractNumId w:val="4"/>
  </w:num>
  <w:num w:numId="8">
    <w:abstractNumId w:val="0"/>
  </w:num>
  <w:num w:numId="9">
    <w:abstractNumId w:val="5"/>
  </w:num>
  <w:num w:numId="1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D604" w:allStyles="0" w:customStyles="0" w:latentStyles="1" w:stylesInUse="0" w:headingStyles="0" w:numberingStyles="0" w:tableStyles="0" w:directFormattingOnRuns="0" w:directFormattingOnParagraphs="1" w:directFormattingOnNumbering="1"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288"/>
    <w:rsid w:val="0000053F"/>
    <w:rsid w:val="00001B1A"/>
    <w:rsid w:val="0000403E"/>
    <w:rsid w:val="00006327"/>
    <w:rsid w:val="00007FC4"/>
    <w:rsid w:val="00010092"/>
    <w:rsid w:val="00013294"/>
    <w:rsid w:val="00013E8B"/>
    <w:rsid w:val="00022505"/>
    <w:rsid w:val="00023C65"/>
    <w:rsid w:val="000262BA"/>
    <w:rsid w:val="00027BC8"/>
    <w:rsid w:val="00030296"/>
    <w:rsid w:val="00042688"/>
    <w:rsid w:val="00042998"/>
    <w:rsid w:val="00043815"/>
    <w:rsid w:val="00043E42"/>
    <w:rsid w:val="00050F61"/>
    <w:rsid w:val="00051E16"/>
    <w:rsid w:val="0006489C"/>
    <w:rsid w:val="00072FC7"/>
    <w:rsid w:val="000732D5"/>
    <w:rsid w:val="00086048"/>
    <w:rsid w:val="00090737"/>
    <w:rsid w:val="00090F1F"/>
    <w:rsid w:val="000945C4"/>
    <w:rsid w:val="00096A64"/>
    <w:rsid w:val="00097D7B"/>
    <w:rsid w:val="000A43E7"/>
    <w:rsid w:val="000A52BA"/>
    <w:rsid w:val="000B08F3"/>
    <w:rsid w:val="000B299B"/>
    <w:rsid w:val="000B3C0C"/>
    <w:rsid w:val="000B3D81"/>
    <w:rsid w:val="000B7D3C"/>
    <w:rsid w:val="000C0441"/>
    <w:rsid w:val="000C26D0"/>
    <w:rsid w:val="000C2A19"/>
    <w:rsid w:val="000C3B52"/>
    <w:rsid w:val="000C505E"/>
    <w:rsid w:val="000D438E"/>
    <w:rsid w:val="000D4C1D"/>
    <w:rsid w:val="000D6462"/>
    <w:rsid w:val="000E59D9"/>
    <w:rsid w:val="000E64DB"/>
    <w:rsid w:val="000F161E"/>
    <w:rsid w:val="000F4947"/>
    <w:rsid w:val="000F49C9"/>
    <w:rsid w:val="000F6F3D"/>
    <w:rsid w:val="000F7B46"/>
    <w:rsid w:val="001009FF"/>
    <w:rsid w:val="0011088A"/>
    <w:rsid w:val="00112E84"/>
    <w:rsid w:val="001139BD"/>
    <w:rsid w:val="00113C9E"/>
    <w:rsid w:val="00114C62"/>
    <w:rsid w:val="001159D2"/>
    <w:rsid w:val="00122814"/>
    <w:rsid w:val="00123AF6"/>
    <w:rsid w:val="00123F1B"/>
    <w:rsid w:val="00124177"/>
    <w:rsid w:val="00124F62"/>
    <w:rsid w:val="0013189B"/>
    <w:rsid w:val="001321D0"/>
    <w:rsid w:val="0013388F"/>
    <w:rsid w:val="00133A86"/>
    <w:rsid w:val="0013659C"/>
    <w:rsid w:val="00136E6A"/>
    <w:rsid w:val="00136FAB"/>
    <w:rsid w:val="001427F1"/>
    <w:rsid w:val="00145FCA"/>
    <w:rsid w:val="0015053C"/>
    <w:rsid w:val="00151C23"/>
    <w:rsid w:val="00151C45"/>
    <w:rsid w:val="001629C2"/>
    <w:rsid w:val="00176714"/>
    <w:rsid w:val="00181161"/>
    <w:rsid w:val="00193FD4"/>
    <w:rsid w:val="00194490"/>
    <w:rsid w:val="00194865"/>
    <w:rsid w:val="00196C95"/>
    <w:rsid w:val="00197A3F"/>
    <w:rsid w:val="001A25C0"/>
    <w:rsid w:val="001A2DF6"/>
    <w:rsid w:val="001B2BA2"/>
    <w:rsid w:val="001B728B"/>
    <w:rsid w:val="001D0AA9"/>
    <w:rsid w:val="001D6395"/>
    <w:rsid w:val="001D68F1"/>
    <w:rsid w:val="001D754F"/>
    <w:rsid w:val="001E2F75"/>
    <w:rsid w:val="001E3CFF"/>
    <w:rsid w:val="001E4A5E"/>
    <w:rsid w:val="001E6A9F"/>
    <w:rsid w:val="001E7DEC"/>
    <w:rsid w:val="001F03DA"/>
    <w:rsid w:val="001F38B4"/>
    <w:rsid w:val="001F4152"/>
    <w:rsid w:val="00201F2A"/>
    <w:rsid w:val="00220D2E"/>
    <w:rsid w:val="002214FC"/>
    <w:rsid w:val="002241A3"/>
    <w:rsid w:val="00226ABF"/>
    <w:rsid w:val="00230689"/>
    <w:rsid w:val="00232E89"/>
    <w:rsid w:val="0023396E"/>
    <w:rsid w:val="0023412B"/>
    <w:rsid w:val="0023442A"/>
    <w:rsid w:val="002378D7"/>
    <w:rsid w:val="0024282E"/>
    <w:rsid w:val="00246A3B"/>
    <w:rsid w:val="00250197"/>
    <w:rsid w:val="002522BA"/>
    <w:rsid w:val="00254A82"/>
    <w:rsid w:val="002555EB"/>
    <w:rsid w:val="002560C5"/>
    <w:rsid w:val="00256D3D"/>
    <w:rsid w:val="00260F14"/>
    <w:rsid w:val="00262909"/>
    <w:rsid w:val="00263408"/>
    <w:rsid w:val="00263E9F"/>
    <w:rsid w:val="0026505A"/>
    <w:rsid w:val="00266E07"/>
    <w:rsid w:val="00274640"/>
    <w:rsid w:val="00274A7B"/>
    <w:rsid w:val="00274B86"/>
    <w:rsid w:val="00282FDB"/>
    <w:rsid w:val="002832B9"/>
    <w:rsid w:val="00293B0F"/>
    <w:rsid w:val="00294526"/>
    <w:rsid w:val="002A211B"/>
    <w:rsid w:val="002A2AD0"/>
    <w:rsid w:val="002A3D7B"/>
    <w:rsid w:val="002A3E28"/>
    <w:rsid w:val="002A4803"/>
    <w:rsid w:val="002A4941"/>
    <w:rsid w:val="002B1887"/>
    <w:rsid w:val="002B234F"/>
    <w:rsid w:val="002C0CB4"/>
    <w:rsid w:val="002C42D9"/>
    <w:rsid w:val="002D0767"/>
    <w:rsid w:val="002D1042"/>
    <w:rsid w:val="002D4256"/>
    <w:rsid w:val="002D4B92"/>
    <w:rsid w:val="002E3D97"/>
    <w:rsid w:val="002E3EBF"/>
    <w:rsid w:val="002F69FA"/>
    <w:rsid w:val="003003F5"/>
    <w:rsid w:val="003014C3"/>
    <w:rsid w:val="00302D1C"/>
    <w:rsid w:val="00307C54"/>
    <w:rsid w:val="003102D3"/>
    <w:rsid w:val="00312E30"/>
    <w:rsid w:val="00315309"/>
    <w:rsid w:val="003160DA"/>
    <w:rsid w:val="003165A0"/>
    <w:rsid w:val="00317B5F"/>
    <w:rsid w:val="00322652"/>
    <w:rsid w:val="003259C9"/>
    <w:rsid w:val="00330C69"/>
    <w:rsid w:val="00332679"/>
    <w:rsid w:val="00332D95"/>
    <w:rsid w:val="003404F4"/>
    <w:rsid w:val="00342CDD"/>
    <w:rsid w:val="003524F1"/>
    <w:rsid w:val="00352EBC"/>
    <w:rsid w:val="0036235D"/>
    <w:rsid w:val="00371BB6"/>
    <w:rsid w:val="0037468B"/>
    <w:rsid w:val="00377668"/>
    <w:rsid w:val="00380E7F"/>
    <w:rsid w:val="003826A5"/>
    <w:rsid w:val="00382D05"/>
    <w:rsid w:val="0038679D"/>
    <w:rsid w:val="00391FF4"/>
    <w:rsid w:val="00395A87"/>
    <w:rsid w:val="00396320"/>
    <w:rsid w:val="0039693B"/>
    <w:rsid w:val="00397414"/>
    <w:rsid w:val="003A0D3D"/>
    <w:rsid w:val="003A34E2"/>
    <w:rsid w:val="003A4948"/>
    <w:rsid w:val="003A77FC"/>
    <w:rsid w:val="003B087A"/>
    <w:rsid w:val="003B1768"/>
    <w:rsid w:val="003B2463"/>
    <w:rsid w:val="003C0F3E"/>
    <w:rsid w:val="003C3040"/>
    <w:rsid w:val="003C45C9"/>
    <w:rsid w:val="003C6ACC"/>
    <w:rsid w:val="003D47C5"/>
    <w:rsid w:val="003D7701"/>
    <w:rsid w:val="003E34E5"/>
    <w:rsid w:val="003E3AA0"/>
    <w:rsid w:val="003E6107"/>
    <w:rsid w:val="003E63EB"/>
    <w:rsid w:val="003E6551"/>
    <w:rsid w:val="004011A2"/>
    <w:rsid w:val="00402594"/>
    <w:rsid w:val="0040425E"/>
    <w:rsid w:val="004073A7"/>
    <w:rsid w:val="00407D06"/>
    <w:rsid w:val="00411C68"/>
    <w:rsid w:val="004175ED"/>
    <w:rsid w:val="0041792E"/>
    <w:rsid w:val="00417EC5"/>
    <w:rsid w:val="004201ED"/>
    <w:rsid w:val="0042164B"/>
    <w:rsid w:val="00422C45"/>
    <w:rsid w:val="00423E8B"/>
    <w:rsid w:val="004331BA"/>
    <w:rsid w:val="004346C0"/>
    <w:rsid w:val="00443DBB"/>
    <w:rsid w:val="0045022E"/>
    <w:rsid w:val="0045129F"/>
    <w:rsid w:val="00456565"/>
    <w:rsid w:val="00460091"/>
    <w:rsid w:val="00464BE5"/>
    <w:rsid w:val="00464E5A"/>
    <w:rsid w:val="004669E8"/>
    <w:rsid w:val="004734BD"/>
    <w:rsid w:val="00474F60"/>
    <w:rsid w:val="00477360"/>
    <w:rsid w:val="00484943"/>
    <w:rsid w:val="00486ADC"/>
    <w:rsid w:val="00487CDC"/>
    <w:rsid w:val="00493845"/>
    <w:rsid w:val="004A25C3"/>
    <w:rsid w:val="004A5DB7"/>
    <w:rsid w:val="004B120F"/>
    <w:rsid w:val="004B47B6"/>
    <w:rsid w:val="004B4A12"/>
    <w:rsid w:val="004B5C2F"/>
    <w:rsid w:val="004C0113"/>
    <w:rsid w:val="004C3089"/>
    <w:rsid w:val="004C4112"/>
    <w:rsid w:val="004C4DEE"/>
    <w:rsid w:val="004C71E4"/>
    <w:rsid w:val="004D389D"/>
    <w:rsid w:val="004D43C1"/>
    <w:rsid w:val="004D57EE"/>
    <w:rsid w:val="004D5C9A"/>
    <w:rsid w:val="004D5D19"/>
    <w:rsid w:val="004D5D86"/>
    <w:rsid w:val="004D75D7"/>
    <w:rsid w:val="004E5288"/>
    <w:rsid w:val="004E5B9D"/>
    <w:rsid w:val="004F526C"/>
    <w:rsid w:val="004F728A"/>
    <w:rsid w:val="005015F8"/>
    <w:rsid w:val="005022A0"/>
    <w:rsid w:val="00502B35"/>
    <w:rsid w:val="00506907"/>
    <w:rsid w:val="00507935"/>
    <w:rsid w:val="00510832"/>
    <w:rsid w:val="00511424"/>
    <w:rsid w:val="0051244E"/>
    <w:rsid w:val="00523519"/>
    <w:rsid w:val="00526C04"/>
    <w:rsid w:val="00526EEB"/>
    <w:rsid w:val="00527548"/>
    <w:rsid w:val="0052789B"/>
    <w:rsid w:val="005344F3"/>
    <w:rsid w:val="00543088"/>
    <w:rsid w:val="00546C51"/>
    <w:rsid w:val="0055081A"/>
    <w:rsid w:val="005611B2"/>
    <w:rsid w:val="00563BAB"/>
    <w:rsid w:val="0056779F"/>
    <w:rsid w:val="005738C5"/>
    <w:rsid w:val="005805AD"/>
    <w:rsid w:val="00584AF6"/>
    <w:rsid w:val="0058518B"/>
    <w:rsid w:val="005A3F05"/>
    <w:rsid w:val="005A53D3"/>
    <w:rsid w:val="005A6E0B"/>
    <w:rsid w:val="005A7344"/>
    <w:rsid w:val="005B0A84"/>
    <w:rsid w:val="005B26D8"/>
    <w:rsid w:val="005B697B"/>
    <w:rsid w:val="005B7B59"/>
    <w:rsid w:val="005C3C41"/>
    <w:rsid w:val="005C458C"/>
    <w:rsid w:val="005C5CA7"/>
    <w:rsid w:val="005D4AF0"/>
    <w:rsid w:val="005D53F9"/>
    <w:rsid w:val="005D7DDF"/>
    <w:rsid w:val="005E107F"/>
    <w:rsid w:val="005E5520"/>
    <w:rsid w:val="005F0836"/>
    <w:rsid w:val="00603713"/>
    <w:rsid w:val="00611EC9"/>
    <w:rsid w:val="006140F0"/>
    <w:rsid w:val="00617A3D"/>
    <w:rsid w:val="006219DA"/>
    <w:rsid w:val="00626518"/>
    <w:rsid w:val="0062665B"/>
    <w:rsid w:val="00630399"/>
    <w:rsid w:val="006402EF"/>
    <w:rsid w:val="00643C12"/>
    <w:rsid w:val="006536EB"/>
    <w:rsid w:val="0066009C"/>
    <w:rsid w:val="0066153B"/>
    <w:rsid w:val="00664F42"/>
    <w:rsid w:val="00665FFC"/>
    <w:rsid w:val="006702AA"/>
    <w:rsid w:val="00671476"/>
    <w:rsid w:val="00673357"/>
    <w:rsid w:val="00674268"/>
    <w:rsid w:val="00675CE0"/>
    <w:rsid w:val="0068085F"/>
    <w:rsid w:val="0068088E"/>
    <w:rsid w:val="0068089A"/>
    <w:rsid w:val="00684791"/>
    <w:rsid w:val="00684CDA"/>
    <w:rsid w:val="006854C5"/>
    <w:rsid w:val="006871E3"/>
    <w:rsid w:val="00690F77"/>
    <w:rsid w:val="0069108B"/>
    <w:rsid w:val="00691FD3"/>
    <w:rsid w:val="006A062A"/>
    <w:rsid w:val="006A461B"/>
    <w:rsid w:val="006A5F91"/>
    <w:rsid w:val="006A73A7"/>
    <w:rsid w:val="006B0E65"/>
    <w:rsid w:val="006B3151"/>
    <w:rsid w:val="006B4776"/>
    <w:rsid w:val="006B48F2"/>
    <w:rsid w:val="006B59C9"/>
    <w:rsid w:val="006C621F"/>
    <w:rsid w:val="006C6C90"/>
    <w:rsid w:val="006C6E70"/>
    <w:rsid w:val="006D0760"/>
    <w:rsid w:val="006D1483"/>
    <w:rsid w:val="006D2E5A"/>
    <w:rsid w:val="006D2FF9"/>
    <w:rsid w:val="006D30D2"/>
    <w:rsid w:val="006D69B6"/>
    <w:rsid w:val="006E2E17"/>
    <w:rsid w:val="006F64CF"/>
    <w:rsid w:val="006F667D"/>
    <w:rsid w:val="007011A7"/>
    <w:rsid w:val="0071008D"/>
    <w:rsid w:val="00713C56"/>
    <w:rsid w:val="00714201"/>
    <w:rsid w:val="00717E85"/>
    <w:rsid w:val="007207E8"/>
    <w:rsid w:val="00721B68"/>
    <w:rsid w:val="00724641"/>
    <w:rsid w:val="00727354"/>
    <w:rsid w:val="00727F29"/>
    <w:rsid w:val="007313A5"/>
    <w:rsid w:val="00731C5C"/>
    <w:rsid w:val="00735FBB"/>
    <w:rsid w:val="007367C2"/>
    <w:rsid w:val="00737C48"/>
    <w:rsid w:val="00740313"/>
    <w:rsid w:val="0074249D"/>
    <w:rsid w:val="007454E0"/>
    <w:rsid w:val="0074790A"/>
    <w:rsid w:val="00752E50"/>
    <w:rsid w:val="00756EEE"/>
    <w:rsid w:val="0076131F"/>
    <w:rsid w:val="007652AC"/>
    <w:rsid w:val="00765F5A"/>
    <w:rsid w:val="007673E7"/>
    <w:rsid w:val="00770409"/>
    <w:rsid w:val="007719CB"/>
    <w:rsid w:val="007744A1"/>
    <w:rsid w:val="00776ACC"/>
    <w:rsid w:val="00776CF7"/>
    <w:rsid w:val="00776EA2"/>
    <w:rsid w:val="00777973"/>
    <w:rsid w:val="00785267"/>
    <w:rsid w:val="007A0792"/>
    <w:rsid w:val="007A26EE"/>
    <w:rsid w:val="007A2B34"/>
    <w:rsid w:val="007B116A"/>
    <w:rsid w:val="007B30DA"/>
    <w:rsid w:val="007B5E27"/>
    <w:rsid w:val="007B7789"/>
    <w:rsid w:val="007C21BE"/>
    <w:rsid w:val="007C22B2"/>
    <w:rsid w:val="007C4711"/>
    <w:rsid w:val="007C4BCC"/>
    <w:rsid w:val="007C59E1"/>
    <w:rsid w:val="007C7196"/>
    <w:rsid w:val="007C7ED0"/>
    <w:rsid w:val="007D03E9"/>
    <w:rsid w:val="007D559A"/>
    <w:rsid w:val="007E12B3"/>
    <w:rsid w:val="007E2691"/>
    <w:rsid w:val="007E51AA"/>
    <w:rsid w:val="007F1C75"/>
    <w:rsid w:val="007F30E2"/>
    <w:rsid w:val="007F56D1"/>
    <w:rsid w:val="00800C6C"/>
    <w:rsid w:val="008033D2"/>
    <w:rsid w:val="00806D3B"/>
    <w:rsid w:val="00807B25"/>
    <w:rsid w:val="0081098A"/>
    <w:rsid w:val="00810C5B"/>
    <w:rsid w:val="00817330"/>
    <w:rsid w:val="00820A8C"/>
    <w:rsid w:val="008270D1"/>
    <w:rsid w:val="008309CC"/>
    <w:rsid w:val="0083292A"/>
    <w:rsid w:val="00832D2E"/>
    <w:rsid w:val="008344AC"/>
    <w:rsid w:val="00836499"/>
    <w:rsid w:val="00840ADF"/>
    <w:rsid w:val="00850E9C"/>
    <w:rsid w:val="0085461B"/>
    <w:rsid w:val="008561C7"/>
    <w:rsid w:val="00860D30"/>
    <w:rsid w:val="008637E5"/>
    <w:rsid w:val="0086552F"/>
    <w:rsid w:val="00866EEA"/>
    <w:rsid w:val="00876C21"/>
    <w:rsid w:val="00882353"/>
    <w:rsid w:val="008829EA"/>
    <w:rsid w:val="008841F1"/>
    <w:rsid w:val="0089211A"/>
    <w:rsid w:val="008940AF"/>
    <w:rsid w:val="008A14F0"/>
    <w:rsid w:val="008A21F4"/>
    <w:rsid w:val="008A3E40"/>
    <w:rsid w:val="008A74C2"/>
    <w:rsid w:val="008B1AEE"/>
    <w:rsid w:val="008B50AC"/>
    <w:rsid w:val="008C15BF"/>
    <w:rsid w:val="008C41B3"/>
    <w:rsid w:val="008C5A66"/>
    <w:rsid w:val="008D2588"/>
    <w:rsid w:val="008D51D8"/>
    <w:rsid w:val="008D67F1"/>
    <w:rsid w:val="008E260D"/>
    <w:rsid w:val="008E322B"/>
    <w:rsid w:val="008E3EE6"/>
    <w:rsid w:val="008E4DB1"/>
    <w:rsid w:val="008E4E26"/>
    <w:rsid w:val="008E5198"/>
    <w:rsid w:val="008F0D3A"/>
    <w:rsid w:val="008F2F37"/>
    <w:rsid w:val="008F2FD8"/>
    <w:rsid w:val="008F4F31"/>
    <w:rsid w:val="008F7C12"/>
    <w:rsid w:val="00900403"/>
    <w:rsid w:val="00903050"/>
    <w:rsid w:val="00911282"/>
    <w:rsid w:val="00912A20"/>
    <w:rsid w:val="009145BD"/>
    <w:rsid w:val="009177AB"/>
    <w:rsid w:val="00920C45"/>
    <w:rsid w:val="0092480D"/>
    <w:rsid w:val="009311BF"/>
    <w:rsid w:val="009324E5"/>
    <w:rsid w:val="00934005"/>
    <w:rsid w:val="00934249"/>
    <w:rsid w:val="009348BE"/>
    <w:rsid w:val="00937368"/>
    <w:rsid w:val="00942C48"/>
    <w:rsid w:val="00947DF7"/>
    <w:rsid w:val="00950596"/>
    <w:rsid w:val="00951696"/>
    <w:rsid w:val="009707D9"/>
    <w:rsid w:val="00971042"/>
    <w:rsid w:val="00975189"/>
    <w:rsid w:val="0097618B"/>
    <w:rsid w:val="009761BA"/>
    <w:rsid w:val="00981544"/>
    <w:rsid w:val="00983681"/>
    <w:rsid w:val="0099187D"/>
    <w:rsid w:val="0099261C"/>
    <w:rsid w:val="0099457A"/>
    <w:rsid w:val="00996410"/>
    <w:rsid w:val="009A59B4"/>
    <w:rsid w:val="009A75E6"/>
    <w:rsid w:val="009B3C31"/>
    <w:rsid w:val="009C29E8"/>
    <w:rsid w:val="009C41A7"/>
    <w:rsid w:val="009C4315"/>
    <w:rsid w:val="009C6E05"/>
    <w:rsid w:val="009C7C88"/>
    <w:rsid w:val="009D5540"/>
    <w:rsid w:val="009D6191"/>
    <w:rsid w:val="009D6DAC"/>
    <w:rsid w:val="009E1958"/>
    <w:rsid w:val="009E3A1A"/>
    <w:rsid w:val="009E40FE"/>
    <w:rsid w:val="009E775B"/>
    <w:rsid w:val="009F4FE9"/>
    <w:rsid w:val="009F56C7"/>
    <w:rsid w:val="00A01DDA"/>
    <w:rsid w:val="00A06D10"/>
    <w:rsid w:val="00A14B11"/>
    <w:rsid w:val="00A21908"/>
    <w:rsid w:val="00A22C3A"/>
    <w:rsid w:val="00A24B36"/>
    <w:rsid w:val="00A319BA"/>
    <w:rsid w:val="00A36AAC"/>
    <w:rsid w:val="00A4146D"/>
    <w:rsid w:val="00A476F6"/>
    <w:rsid w:val="00A500F2"/>
    <w:rsid w:val="00A54C63"/>
    <w:rsid w:val="00A55D26"/>
    <w:rsid w:val="00A607F9"/>
    <w:rsid w:val="00A61B4F"/>
    <w:rsid w:val="00A63B97"/>
    <w:rsid w:val="00A73D37"/>
    <w:rsid w:val="00A74CE2"/>
    <w:rsid w:val="00A7788A"/>
    <w:rsid w:val="00A8304C"/>
    <w:rsid w:val="00A8585B"/>
    <w:rsid w:val="00AA2668"/>
    <w:rsid w:val="00AA6BD8"/>
    <w:rsid w:val="00AB2476"/>
    <w:rsid w:val="00AB2C0C"/>
    <w:rsid w:val="00AB38EF"/>
    <w:rsid w:val="00AC2539"/>
    <w:rsid w:val="00AC66C9"/>
    <w:rsid w:val="00AC6CF2"/>
    <w:rsid w:val="00AD310B"/>
    <w:rsid w:val="00AD3D28"/>
    <w:rsid w:val="00AD3EE5"/>
    <w:rsid w:val="00AD66EF"/>
    <w:rsid w:val="00AE0EF1"/>
    <w:rsid w:val="00AE1034"/>
    <w:rsid w:val="00AE133F"/>
    <w:rsid w:val="00AE2017"/>
    <w:rsid w:val="00AE2642"/>
    <w:rsid w:val="00AE4AC1"/>
    <w:rsid w:val="00AF2025"/>
    <w:rsid w:val="00AF2792"/>
    <w:rsid w:val="00AF283D"/>
    <w:rsid w:val="00B020DB"/>
    <w:rsid w:val="00B0287B"/>
    <w:rsid w:val="00B06279"/>
    <w:rsid w:val="00B073B3"/>
    <w:rsid w:val="00B07413"/>
    <w:rsid w:val="00B07EEA"/>
    <w:rsid w:val="00B2080C"/>
    <w:rsid w:val="00B2325F"/>
    <w:rsid w:val="00B24FEB"/>
    <w:rsid w:val="00B312DE"/>
    <w:rsid w:val="00B319FC"/>
    <w:rsid w:val="00B32F06"/>
    <w:rsid w:val="00B34F16"/>
    <w:rsid w:val="00B41820"/>
    <w:rsid w:val="00B41F70"/>
    <w:rsid w:val="00B44F5C"/>
    <w:rsid w:val="00B505B3"/>
    <w:rsid w:val="00B51F56"/>
    <w:rsid w:val="00B538BF"/>
    <w:rsid w:val="00B56107"/>
    <w:rsid w:val="00B67538"/>
    <w:rsid w:val="00B7130E"/>
    <w:rsid w:val="00B7291F"/>
    <w:rsid w:val="00B745F6"/>
    <w:rsid w:val="00B74FF8"/>
    <w:rsid w:val="00B755A1"/>
    <w:rsid w:val="00B76441"/>
    <w:rsid w:val="00B76597"/>
    <w:rsid w:val="00B7727D"/>
    <w:rsid w:val="00B80EC9"/>
    <w:rsid w:val="00B81B83"/>
    <w:rsid w:val="00B84848"/>
    <w:rsid w:val="00B85F91"/>
    <w:rsid w:val="00B9172C"/>
    <w:rsid w:val="00B91849"/>
    <w:rsid w:val="00BA1358"/>
    <w:rsid w:val="00BA481B"/>
    <w:rsid w:val="00BB0A2D"/>
    <w:rsid w:val="00BB3F9D"/>
    <w:rsid w:val="00BB584D"/>
    <w:rsid w:val="00BB5F6C"/>
    <w:rsid w:val="00BB77EB"/>
    <w:rsid w:val="00BC54DF"/>
    <w:rsid w:val="00BD2538"/>
    <w:rsid w:val="00BD30BF"/>
    <w:rsid w:val="00BD442C"/>
    <w:rsid w:val="00BD44C4"/>
    <w:rsid w:val="00BD5944"/>
    <w:rsid w:val="00BD73C5"/>
    <w:rsid w:val="00BE2F8A"/>
    <w:rsid w:val="00BF0BFE"/>
    <w:rsid w:val="00BF53C4"/>
    <w:rsid w:val="00BF5620"/>
    <w:rsid w:val="00C03883"/>
    <w:rsid w:val="00C04265"/>
    <w:rsid w:val="00C04B7A"/>
    <w:rsid w:val="00C13ED9"/>
    <w:rsid w:val="00C14E9C"/>
    <w:rsid w:val="00C25BF6"/>
    <w:rsid w:val="00C260FF"/>
    <w:rsid w:val="00C326F0"/>
    <w:rsid w:val="00C33957"/>
    <w:rsid w:val="00C3455E"/>
    <w:rsid w:val="00C356ED"/>
    <w:rsid w:val="00C417F1"/>
    <w:rsid w:val="00C418DD"/>
    <w:rsid w:val="00C41B9A"/>
    <w:rsid w:val="00C45D12"/>
    <w:rsid w:val="00C46574"/>
    <w:rsid w:val="00C53AA3"/>
    <w:rsid w:val="00C55837"/>
    <w:rsid w:val="00C60F10"/>
    <w:rsid w:val="00C72A21"/>
    <w:rsid w:val="00C75B6C"/>
    <w:rsid w:val="00C77EA9"/>
    <w:rsid w:val="00C800C6"/>
    <w:rsid w:val="00C81395"/>
    <w:rsid w:val="00C84B1C"/>
    <w:rsid w:val="00C90CE7"/>
    <w:rsid w:val="00C9107D"/>
    <w:rsid w:val="00C91322"/>
    <w:rsid w:val="00C92E0D"/>
    <w:rsid w:val="00CA281B"/>
    <w:rsid w:val="00CA4E56"/>
    <w:rsid w:val="00CA657F"/>
    <w:rsid w:val="00CA6ECA"/>
    <w:rsid w:val="00CB1A57"/>
    <w:rsid w:val="00CB1CFE"/>
    <w:rsid w:val="00CB66FD"/>
    <w:rsid w:val="00CC3204"/>
    <w:rsid w:val="00CC4B93"/>
    <w:rsid w:val="00CC4D46"/>
    <w:rsid w:val="00CC59E2"/>
    <w:rsid w:val="00CD396D"/>
    <w:rsid w:val="00CD564C"/>
    <w:rsid w:val="00CE238A"/>
    <w:rsid w:val="00CE5C47"/>
    <w:rsid w:val="00D10D89"/>
    <w:rsid w:val="00D153CA"/>
    <w:rsid w:val="00D15AB3"/>
    <w:rsid w:val="00D16C16"/>
    <w:rsid w:val="00D227BF"/>
    <w:rsid w:val="00D307B6"/>
    <w:rsid w:val="00D32219"/>
    <w:rsid w:val="00D344EB"/>
    <w:rsid w:val="00D42DAC"/>
    <w:rsid w:val="00D439B7"/>
    <w:rsid w:val="00D441B6"/>
    <w:rsid w:val="00D45D62"/>
    <w:rsid w:val="00D47CC9"/>
    <w:rsid w:val="00D514FB"/>
    <w:rsid w:val="00D51EB5"/>
    <w:rsid w:val="00D51F35"/>
    <w:rsid w:val="00D55AD9"/>
    <w:rsid w:val="00D55ECB"/>
    <w:rsid w:val="00D561DD"/>
    <w:rsid w:val="00D566CB"/>
    <w:rsid w:val="00D56C46"/>
    <w:rsid w:val="00D57DA6"/>
    <w:rsid w:val="00D62D43"/>
    <w:rsid w:val="00D72954"/>
    <w:rsid w:val="00D73B91"/>
    <w:rsid w:val="00D73E0F"/>
    <w:rsid w:val="00D75C86"/>
    <w:rsid w:val="00D82B87"/>
    <w:rsid w:val="00D83705"/>
    <w:rsid w:val="00D8415C"/>
    <w:rsid w:val="00D869FE"/>
    <w:rsid w:val="00D916E5"/>
    <w:rsid w:val="00DA12B2"/>
    <w:rsid w:val="00DA3DAF"/>
    <w:rsid w:val="00DA58CE"/>
    <w:rsid w:val="00DB65EA"/>
    <w:rsid w:val="00DB72A8"/>
    <w:rsid w:val="00DD36CD"/>
    <w:rsid w:val="00DD4B8E"/>
    <w:rsid w:val="00DE26A0"/>
    <w:rsid w:val="00DE35DC"/>
    <w:rsid w:val="00DE6CE9"/>
    <w:rsid w:val="00DF1E65"/>
    <w:rsid w:val="00DF593B"/>
    <w:rsid w:val="00DF6886"/>
    <w:rsid w:val="00E05D69"/>
    <w:rsid w:val="00E1034C"/>
    <w:rsid w:val="00E12556"/>
    <w:rsid w:val="00E14694"/>
    <w:rsid w:val="00E165A3"/>
    <w:rsid w:val="00E168DF"/>
    <w:rsid w:val="00E24F04"/>
    <w:rsid w:val="00E3211D"/>
    <w:rsid w:val="00E33A61"/>
    <w:rsid w:val="00E376B2"/>
    <w:rsid w:val="00E4354D"/>
    <w:rsid w:val="00E442ED"/>
    <w:rsid w:val="00E4475F"/>
    <w:rsid w:val="00E45D26"/>
    <w:rsid w:val="00E46144"/>
    <w:rsid w:val="00E60025"/>
    <w:rsid w:val="00E6188B"/>
    <w:rsid w:val="00E62A5A"/>
    <w:rsid w:val="00E72FCA"/>
    <w:rsid w:val="00E74146"/>
    <w:rsid w:val="00E8298F"/>
    <w:rsid w:val="00E836D2"/>
    <w:rsid w:val="00E84426"/>
    <w:rsid w:val="00E92D15"/>
    <w:rsid w:val="00EA1961"/>
    <w:rsid w:val="00EA3005"/>
    <w:rsid w:val="00EA6010"/>
    <w:rsid w:val="00EB121C"/>
    <w:rsid w:val="00EB1D7E"/>
    <w:rsid w:val="00EB666B"/>
    <w:rsid w:val="00EB6ACC"/>
    <w:rsid w:val="00EC2A61"/>
    <w:rsid w:val="00EC7356"/>
    <w:rsid w:val="00ED0E13"/>
    <w:rsid w:val="00ED2D08"/>
    <w:rsid w:val="00ED32DA"/>
    <w:rsid w:val="00ED7AF5"/>
    <w:rsid w:val="00EE2D87"/>
    <w:rsid w:val="00EE2FF1"/>
    <w:rsid w:val="00EF0E6B"/>
    <w:rsid w:val="00EF3AA1"/>
    <w:rsid w:val="00EF76F5"/>
    <w:rsid w:val="00EF7846"/>
    <w:rsid w:val="00EF7BA9"/>
    <w:rsid w:val="00F003DE"/>
    <w:rsid w:val="00F06E55"/>
    <w:rsid w:val="00F10203"/>
    <w:rsid w:val="00F114CD"/>
    <w:rsid w:val="00F1369F"/>
    <w:rsid w:val="00F13A21"/>
    <w:rsid w:val="00F16D77"/>
    <w:rsid w:val="00F22BBF"/>
    <w:rsid w:val="00F243CC"/>
    <w:rsid w:val="00F30E68"/>
    <w:rsid w:val="00F35B6B"/>
    <w:rsid w:val="00F401CD"/>
    <w:rsid w:val="00F42DE0"/>
    <w:rsid w:val="00F43240"/>
    <w:rsid w:val="00F60836"/>
    <w:rsid w:val="00F6088F"/>
    <w:rsid w:val="00F6147A"/>
    <w:rsid w:val="00F65FF8"/>
    <w:rsid w:val="00F6695B"/>
    <w:rsid w:val="00F75509"/>
    <w:rsid w:val="00F75D16"/>
    <w:rsid w:val="00F84586"/>
    <w:rsid w:val="00FA0A09"/>
    <w:rsid w:val="00FA10E5"/>
    <w:rsid w:val="00FB4D5E"/>
    <w:rsid w:val="00FB561F"/>
    <w:rsid w:val="00FC5894"/>
    <w:rsid w:val="00FC5C70"/>
    <w:rsid w:val="00FC6078"/>
    <w:rsid w:val="00FC6D7B"/>
    <w:rsid w:val="00FC74FC"/>
    <w:rsid w:val="00FD6F4A"/>
    <w:rsid w:val="00FE03DC"/>
    <w:rsid w:val="00FE1B2D"/>
    <w:rsid w:val="00FE2967"/>
    <w:rsid w:val="00FE3365"/>
    <w:rsid w:val="00FE35F6"/>
    <w:rsid w:val="00FE40F0"/>
    <w:rsid w:val="00FE4CAA"/>
    <w:rsid w:val="00FF1862"/>
    <w:rsid w:val="00FF1E1F"/>
    <w:rsid w:val="00FF54EE"/>
    <w:rsid w:val="00FF5AB9"/>
    <w:rsid w:val="00FF5D0D"/>
    <w:rsid w:val="00FF7C1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7E70A"/>
  <w15:docId w15:val="{07ED6D06-B538-40BE-9AE4-EE4A85E0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lang w:val="en-AU"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539"/>
    <w:pPr>
      <w:spacing w:after="0"/>
    </w:pPr>
    <w:rPr>
      <w:rFonts w:ascii="Arial" w:eastAsia="Times New Roman" w:hAnsi="Arial" w:cs="Times New Roman"/>
      <w:szCs w:val="24"/>
      <w:lang w:val="en-US"/>
    </w:rPr>
  </w:style>
  <w:style w:type="paragraph" w:styleId="Heading1">
    <w:name w:val="heading 1"/>
    <w:basedOn w:val="Normal"/>
    <w:next w:val="Normal"/>
    <w:link w:val="Heading1Char"/>
    <w:uiPriority w:val="9"/>
    <w:qFormat/>
    <w:rsid w:val="00F13A21"/>
    <w:pPr>
      <w:keepNext/>
      <w:spacing w:before="240" w:after="60"/>
      <w:outlineLvl w:val="0"/>
    </w:pPr>
    <w:rPr>
      <w:rFonts w:eastAsiaTheme="majorEastAsia" w:cstheme="majorBidi"/>
      <w:b/>
      <w:bCs/>
      <w:kern w:val="32"/>
      <w:sz w:val="32"/>
      <w:szCs w:val="32"/>
    </w:rPr>
  </w:style>
  <w:style w:type="paragraph" w:styleId="Heading2">
    <w:name w:val="heading 2"/>
    <w:basedOn w:val="Normal"/>
    <w:next w:val="Normal"/>
    <w:link w:val="Heading2Char"/>
    <w:uiPriority w:val="9"/>
    <w:qFormat/>
    <w:rsid w:val="00F13A2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unhideWhenUsed/>
    <w:qFormat/>
    <w:rsid w:val="001D754F"/>
    <w:pPr>
      <w:spacing w:before="100" w:beforeAutospacing="1" w:after="100" w:afterAutospacing="1"/>
      <w:outlineLvl w:val="2"/>
    </w:pPr>
    <w:rPr>
      <w:rFonts w:eastAsiaTheme="minorHAnsi" w:cs="Arial"/>
      <w:b/>
      <w:bCs/>
      <w:i/>
      <w:iCs/>
      <w:color w:val="333333"/>
      <w:szCs w:val="20"/>
      <w:lang w:val="en-AU" w:eastAsia="en-AU"/>
    </w:rPr>
  </w:style>
  <w:style w:type="paragraph" w:styleId="Heading5">
    <w:name w:val="heading 5"/>
    <w:basedOn w:val="Normal"/>
    <w:next w:val="Normal"/>
    <w:link w:val="Heading5Char"/>
    <w:uiPriority w:val="9"/>
    <w:semiHidden/>
    <w:unhideWhenUsed/>
    <w:qFormat/>
    <w:rsid w:val="0099457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73"/>
    <w:rPr>
      <w:rFonts w:ascii="Arial" w:eastAsiaTheme="majorEastAsia" w:hAnsi="Arial" w:cstheme="majorBidi"/>
      <w:b/>
      <w:bCs/>
      <w:kern w:val="32"/>
      <w:sz w:val="32"/>
      <w:szCs w:val="32"/>
    </w:rPr>
  </w:style>
  <w:style w:type="character" w:customStyle="1" w:styleId="Heading2Char">
    <w:name w:val="Heading 2 Char"/>
    <w:basedOn w:val="DefaultParagraphFont"/>
    <w:link w:val="Heading2"/>
    <w:uiPriority w:val="9"/>
    <w:rsid w:val="00777973"/>
    <w:rPr>
      <w:rFonts w:eastAsiaTheme="majorEastAsia" w:cstheme="majorBidi"/>
      <w:b/>
      <w:bCs/>
      <w:i/>
      <w:iCs/>
      <w:sz w:val="28"/>
      <w:szCs w:val="28"/>
    </w:rPr>
  </w:style>
  <w:style w:type="paragraph" w:customStyle="1" w:styleId="bodyCPMFF">
    <w:name w:val="body_CPMFF"/>
    <w:uiPriority w:val="4"/>
    <w:qFormat/>
    <w:rsid w:val="00A63B97"/>
    <w:rPr>
      <w:rFonts w:ascii="Arial" w:hAnsi="Arial"/>
    </w:rPr>
  </w:style>
  <w:style w:type="paragraph" w:customStyle="1" w:styleId="articletitleCPMFF">
    <w:name w:val="article title_CPMFF"/>
    <w:next w:val="bodyCPMFF"/>
    <w:qFormat/>
    <w:rsid w:val="00A63B97"/>
    <w:pPr>
      <w:outlineLvl w:val="0"/>
    </w:pPr>
    <w:rPr>
      <w:rFonts w:ascii="Arial" w:hAnsi="Arial"/>
      <w:b/>
      <w:sz w:val="32"/>
    </w:rPr>
  </w:style>
  <w:style w:type="paragraph" w:customStyle="1" w:styleId="head1CPMFF">
    <w:name w:val="head 1_CPMFF"/>
    <w:next w:val="bodyCPMFF"/>
    <w:uiPriority w:val="1"/>
    <w:qFormat/>
    <w:rsid w:val="00A63B97"/>
    <w:pPr>
      <w:outlineLvl w:val="1"/>
    </w:pPr>
    <w:rPr>
      <w:rFonts w:ascii="Arial" w:hAnsi="Arial"/>
      <w:b/>
      <w:sz w:val="24"/>
    </w:rPr>
  </w:style>
  <w:style w:type="paragraph" w:customStyle="1" w:styleId="head2CPMFF">
    <w:name w:val="head 2_CPMFF"/>
    <w:next w:val="bodyCPMFF"/>
    <w:uiPriority w:val="2"/>
    <w:rsid w:val="00A63B97"/>
    <w:pPr>
      <w:outlineLvl w:val="2"/>
    </w:pPr>
    <w:rPr>
      <w:rFonts w:ascii="Arial" w:hAnsi="Arial"/>
      <w:b/>
      <w:i/>
      <w:sz w:val="24"/>
    </w:rPr>
  </w:style>
  <w:style w:type="paragraph" w:customStyle="1" w:styleId="head3CPMFF">
    <w:name w:val="head 3_CPMFF"/>
    <w:uiPriority w:val="3"/>
    <w:qFormat/>
    <w:rsid w:val="00A63B97"/>
    <w:pPr>
      <w:outlineLvl w:val="3"/>
    </w:pPr>
    <w:rPr>
      <w:rFonts w:ascii="Arial" w:hAnsi="Arial"/>
      <w:i/>
      <w:sz w:val="24"/>
    </w:rPr>
  </w:style>
  <w:style w:type="paragraph" w:customStyle="1" w:styleId="breakoutCPMFF">
    <w:name w:val="breakout_CPMFF"/>
    <w:next w:val="bodyCPMFF"/>
    <w:uiPriority w:val="5"/>
    <w:qFormat/>
    <w:rsid w:val="00A63B97"/>
    <w:pPr>
      <w:pBdr>
        <w:top w:val="dotted" w:sz="4" w:space="3" w:color="auto"/>
        <w:left w:val="dotted" w:sz="4" w:space="3" w:color="auto"/>
        <w:bottom w:val="dotted" w:sz="4" w:space="3" w:color="auto"/>
        <w:right w:val="dotted" w:sz="4" w:space="3" w:color="auto"/>
      </w:pBdr>
      <w:ind w:left="284" w:right="284"/>
    </w:pPr>
    <w:rPr>
      <w:rFonts w:ascii="Arial" w:hAnsi="Arial"/>
      <w:i/>
      <w:sz w:val="24"/>
    </w:rPr>
  </w:style>
  <w:style w:type="paragraph" w:customStyle="1" w:styleId="datebylineCPMFF">
    <w:name w:val="date/byline_CPMFF"/>
    <w:next w:val="bodyCPMFF"/>
    <w:uiPriority w:val="9"/>
    <w:qFormat/>
    <w:rsid w:val="00E24F04"/>
    <w:pPr>
      <w:pBdr>
        <w:top w:val="single" w:sz="4" w:space="3" w:color="auto"/>
      </w:pBdr>
    </w:pPr>
    <w:rPr>
      <w:rFonts w:ascii="Arial" w:hAnsi="Arial"/>
      <w:sz w:val="16"/>
    </w:rPr>
  </w:style>
  <w:style w:type="paragraph" w:customStyle="1" w:styleId="bullets1CPMFF">
    <w:name w:val="bullets 1_CPMFF"/>
    <w:basedOn w:val="bodyCPMFF"/>
    <w:next w:val="bodyCPMFF"/>
    <w:uiPriority w:val="7"/>
    <w:qFormat/>
    <w:rsid w:val="00A63B97"/>
    <w:pPr>
      <w:numPr>
        <w:numId w:val="1"/>
      </w:numPr>
      <w:ind w:left="714" w:hanging="357"/>
    </w:pPr>
  </w:style>
  <w:style w:type="paragraph" w:customStyle="1" w:styleId="bullets2CPMFF">
    <w:name w:val="bullets 2_CPMFF"/>
    <w:basedOn w:val="bullets1CPMFF"/>
    <w:next w:val="bodyCPMFF"/>
    <w:uiPriority w:val="7"/>
    <w:qFormat/>
    <w:rsid w:val="00A63B97"/>
    <w:pPr>
      <w:numPr>
        <w:numId w:val="2"/>
      </w:numPr>
    </w:pPr>
  </w:style>
  <w:style w:type="paragraph" w:customStyle="1" w:styleId="numberingCPMFF">
    <w:name w:val="numbering_CPMFF"/>
    <w:basedOn w:val="bodyCPMFF"/>
    <w:next w:val="bodyCPMFF"/>
    <w:uiPriority w:val="8"/>
    <w:qFormat/>
    <w:rsid w:val="00A63B97"/>
    <w:pPr>
      <w:numPr>
        <w:numId w:val="3"/>
      </w:numPr>
    </w:pPr>
  </w:style>
  <w:style w:type="character" w:customStyle="1" w:styleId="boldCPMFF">
    <w:name w:val="bold_CPMFF"/>
    <w:uiPriority w:val="6"/>
    <w:qFormat/>
    <w:rsid w:val="00B76597"/>
    <w:rPr>
      <w:rFonts w:ascii="Arial" w:hAnsi="Arial"/>
      <w:b/>
    </w:rPr>
  </w:style>
  <w:style w:type="character" w:customStyle="1" w:styleId="italicCPMFF">
    <w:name w:val="italic_CPMFF"/>
    <w:uiPriority w:val="6"/>
    <w:qFormat/>
    <w:rsid w:val="00B76597"/>
    <w:rPr>
      <w:rFonts w:ascii="Arial" w:hAnsi="Arial"/>
      <w:i/>
    </w:rPr>
  </w:style>
  <w:style w:type="paragraph" w:styleId="BalloonText">
    <w:name w:val="Balloon Text"/>
    <w:basedOn w:val="Normal"/>
    <w:link w:val="BalloonTextChar"/>
    <w:uiPriority w:val="99"/>
    <w:semiHidden/>
    <w:rsid w:val="00B76597"/>
    <w:rPr>
      <w:rFonts w:ascii="Tahoma" w:hAnsi="Tahoma" w:cs="Tahoma"/>
      <w:sz w:val="16"/>
      <w:szCs w:val="16"/>
    </w:rPr>
  </w:style>
  <w:style w:type="character" w:customStyle="1" w:styleId="BalloonTextChar">
    <w:name w:val="Balloon Text Char"/>
    <w:basedOn w:val="DefaultParagraphFont"/>
    <w:link w:val="BalloonText"/>
    <w:uiPriority w:val="99"/>
    <w:semiHidden/>
    <w:rsid w:val="00B76597"/>
    <w:rPr>
      <w:rFonts w:ascii="Tahoma" w:hAnsi="Tahoma" w:cs="Tahoma"/>
      <w:sz w:val="16"/>
      <w:szCs w:val="16"/>
    </w:rPr>
  </w:style>
  <w:style w:type="table" w:styleId="TableGrid">
    <w:name w:val="Table Grid"/>
    <w:basedOn w:val="TableNormal"/>
    <w:uiPriority w:val="59"/>
    <w:rsid w:val="00B7659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4E5288"/>
  </w:style>
  <w:style w:type="paragraph" w:customStyle="1" w:styleId="Partsofthearticle">
    <w:name w:val="Parts of the article"/>
    <w:basedOn w:val="Normal"/>
    <w:link w:val="PartsofthearticleChar"/>
    <w:qFormat/>
    <w:rsid w:val="00151C45"/>
    <w:rPr>
      <w:color w:val="548DD4"/>
      <w:sz w:val="24"/>
    </w:rPr>
  </w:style>
  <w:style w:type="character" w:customStyle="1" w:styleId="PartsofthearticleChar">
    <w:name w:val="Parts of the article Char"/>
    <w:basedOn w:val="DefaultParagraphFont"/>
    <w:link w:val="Partsofthearticle"/>
    <w:rsid w:val="00151C45"/>
    <w:rPr>
      <w:rFonts w:ascii="Arial" w:eastAsia="Times New Roman" w:hAnsi="Arial" w:cs="Times New Roman"/>
      <w:color w:val="548DD4"/>
      <w:sz w:val="24"/>
      <w:szCs w:val="24"/>
      <w:lang w:val="en-US"/>
    </w:rPr>
  </w:style>
  <w:style w:type="paragraph" w:styleId="ListParagraph">
    <w:name w:val="List Paragraph"/>
    <w:basedOn w:val="Normal"/>
    <w:uiPriority w:val="34"/>
    <w:qFormat/>
    <w:rsid w:val="00AC2539"/>
    <w:pPr>
      <w:ind w:left="720"/>
      <w:contextualSpacing/>
    </w:pPr>
  </w:style>
  <w:style w:type="paragraph" w:customStyle="1" w:styleId="thomson-article">
    <w:name w:val="thomson-article"/>
    <w:basedOn w:val="Normal"/>
    <w:rsid w:val="000C26D0"/>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BB5F6C"/>
    <w:rPr>
      <w:i/>
      <w:iCs/>
    </w:rPr>
  </w:style>
  <w:style w:type="character" w:styleId="Hyperlink">
    <w:name w:val="Hyperlink"/>
    <w:basedOn w:val="DefaultParagraphFont"/>
    <w:unhideWhenUsed/>
    <w:rsid w:val="00E05D69"/>
    <w:rPr>
      <w:color w:val="0000FF" w:themeColor="hyperlink"/>
      <w:u w:val="single"/>
    </w:rPr>
  </w:style>
  <w:style w:type="paragraph" w:styleId="Header">
    <w:name w:val="header"/>
    <w:basedOn w:val="Normal"/>
    <w:link w:val="HeaderChar"/>
    <w:uiPriority w:val="99"/>
    <w:semiHidden/>
    <w:rsid w:val="001D754F"/>
    <w:pPr>
      <w:tabs>
        <w:tab w:val="center" w:pos="4680"/>
        <w:tab w:val="right" w:pos="9360"/>
      </w:tabs>
    </w:pPr>
  </w:style>
  <w:style w:type="character" w:customStyle="1" w:styleId="HeaderChar">
    <w:name w:val="Header Char"/>
    <w:basedOn w:val="DefaultParagraphFont"/>
    <w:link w:val="Header"/>
    <w:uiPriority w:val="99"/>
    <w:semiHidden/>
    <w:rsid w:val="001D754F"/>
    <w:rPr>
      <w:rFonts w:ascii="Arial" w:eastAsia="Times New Roman" w:hAnsi="Arial" w:cs="Times New Roman"/>
      <w:szCs w:val="24"/>
      <w:lang w:val="en-US"/>
    </w:rPr>
  </w:style>
  <w:style w:type="paragraph" w:styleId="Footer">
    <w:name w:val="footer"/>
    <w:basedOn w:val="Normal"/>
    <w:link w:val="FooterChar"/>
    <w:uiPriority w:val="99"/>
    <w:semiHidden/>
    <w:rsid w:val="001D754F"/>
    <w:pPr>
      <w:tabs>
        <w:tab w:val="center" w:pos="4680"/>
        <w:tab w:val="right" w:pos="9360"/>
      </w:tabs>
    </w:pPr>
  </w:style>
  <w:style w:type="character" w:customStyle="1" w:styleId="FooterChar">
    <w:name w:val="Footer Char"/>
    <w:basedOn w:val="DefaultParagraphFont"/>
    <w:link w:val="Footer"/>
    <w:uiPriority w:val="99"/>
    <w:semiHidden/>
    <w:rsid w:val="001D754F"/>
    <w:rPr>
      <w:rFonts w:ascii="Arial" w:eastAsia="Times New Roman" w:hAnsi="Arial" w:cs="Times New Roman"/>
      <w:szCs w:val="24"/>
      <w:lang w:val="en-US"/>
    </w:rPr>
  </w:style>
  <w:style w:type="character" w:customStyle="1" w:styleId="Heading3Char">
    <w:name w:val="Heading 3 Char"/>
    <w:basedOn w:val="DefaultParagraphFont"/>
    <w:link w:val="Heading3"/>
    <w:uiPriority w:val="9"/>
    <w:rsid w:val="001D754F"/>
    <w:rPr>
      <w:rFonts w:ascii="Arial" w:hAnsi="Arial" w:cs="Arial"/>
      <w:b/>
      <w:bCs/>
      <w:i/>
      <w:iCs/>
      <w:color w:val="333333"/>
      <w:lang w:eastAsia="en-AU"/>
    </w:rPr>
  </w:style>
  <w:style w:type="paragraph" w:customStyle="1" w:styleId="Abody">
    <w:name w:val="Abody"/>
    <w:link w:val="AbodyCharChar"/>
    <w:qFormat/>
    <w:rsid w:val="00E74146"/>
    <w:pPr>
      <w:spacing w:after="80" w:line="250" w:lineRule="exact"/>
    </w:pPr>
    <w:rPr>
      <w:rFonts w:ascii="Arial" w:eastAsia="Times New Roman" w:hAnsi="Arial" w:cs="Times New Roman"/>
      <w:sz w:val="22"/>
    </w:rPr>
  </w:style>
  <w:style w:type="character" w:customStyle="1" w:styleId="AbodyCharChar">
    <w:name w:val="Abody Char Char"/>
    <w:basedOn w:val="DefaultParagraphFont"/>
    <w:link w:val="Abody"/>
    <w:rsid w:val="00E74146"/>
    <w:rPr>
      <w:rFonts w:ascii="Arial" w:eastAsia="Times New Roman" w:hAnsi="Arial" w:cs="Times New Roman"/>
      <w:sz w:val="22"/>
    </w:rPr>
  </w:style>
  <w:style w:type="paragraph" w:customStyle="1" w:styleId="ASubHeading">
    <w:name w:val="ASubHeading"/>
    <w:basedOn w:val="Abody"/>
    <w:next w:val="Abody"/>
    <w:qFormat/>
    <w:rsid w:val="00E74146"/>
    <w:rPr>
      <w:b/>
      <w:snapToGrid w:val="0"/>
      <w:color w:val="000000"/>
    </w:rPr>
  </w:style>
  <w:style w:type="paragraph" w:styleId="NormalWeb">
    <w:name w:val="Normal (Web)"/>
    <w:basedOn w:val="Normal"/>
    <w:uiPriority w:val="99"/>
    <w:unhideWhenUsed/>
    <w:rsid w:val="00B74FF8"/>
    <w:pPr>
      <w:spacing w:after="300"/>
    </w:pPr>
    <w:rPr>
      <w:rFonts w:ascii="Times New Roman" w:hAnsi="Times New Roman"/>
      <w:sz w:val="24"/>
    </w:rPr>
  </w:style>
  <w:style w:type="paragraph" w:customStyle="1" w:styleId="paragraph">
    <w:name w:val="paragraph"/>
    <w:basedOn w:val="Normal"/>
    <w:rsid w:val="00B74FF8"/>
    <w:pPr>
      <w:spacing w:before="100" w:beforeAutospacing="1" w:after="100" w:afterAutospacing="1"/>
    </w:pPr>
    <w:rPr>
      <w:rFonts w:ascii="Times New Roman" w:hAnsi="Times New Roman"/>
      <w:sz w:val="24"/>
    </w:rPr>
  </w:style>
  <w:style w:type="character" w:customStyle="1" w:styleId="Heading5Char">
    <w:name w:val="Heading 5 Char"/>
    <w:basedOn w:val="DefaultParagraphFont"/>
    <w:link w:val="Heading5"/>
    <w:uiPriority w:val="9"/>
    <w:semiHidden/>
    <w:rsid w:val="0099457A"/>
    <w:rPr>
      <w:rFonts w:eastAsiaTheme="majorEastAsia" w:cstheme="majorBidi"/>
      <w:color w:val="365F91" w:themeColor="accent1" w:themeShade="BF"/>
      <w:szCs w:val="24"/>
      <w:lang w:val="en-US"/>
    </w:rPr>
  </w:style>
  <w:style w:type="character" w:customStyle="1" w:styleId="thomson-article1">
    <w:name w:val="thomson-article1"/>
    <w:basedOn w:val="DefaultParagraphFont"/>
    <w:rsid w:val="0074790A"/>
  </w:style>
  <w:style w:type="character" w:styleId="CommentReference">
    <w:name w:val="annotation reference"/>
    <w:basedOn w:val="DefaultParagraphFont"/>
    <w:rsid w:val="00010092"/>
    <w:rPr>
      <w:sz w:val="16"/>
      <w:szCs w:val="16"/>
    </w:rPr>
  </w:style>
  <w:style w:type="paragraph" w:styleId="CommentText">
    <w:name w:val="annotation text"/>
    <w:basedOn w:val="Normal"/>
    <w:link w:val="CommentTextChar"/>
    <w:rsid w:val="00010092"/>
    <w:rPr>
      <w:rFonts w:ascii="Times New Roman" w:hAnsi="Times New Roman"/>
      <w:szCs w:val="20"/>
      <w:lang w:val="en-AU"/>
    </w:rPr>
  </w:style>
  <w:style w:type="character" w:customStyle="1" w:styleId="CommentTextChar">
    <w:name w:val="Comment Text Char"/>
    <w:basedOn w:val="DefaultParagraphFont"/>
    <w:link w:val="CommentText"/>
    <w:rsid w:val="0001009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69470">
      <w:bodyDiv w:val="1"/>
      <w:marLeft w:val="0"/>
      <w:marRight w:val="0"/>
      <w:marTop w:val="0"/>
      <w:marBottom w:val="0"/>
      <w:divBdr>
        <w:top w:val="none" w:sz="0" w:space="0" w:color="auto"/>
        <w:left w:val="none" w:sz="0" w:space="0" w:color="auto"/>
        <w:bottom w:val="none" w:sz="0" w:space="0" w:color="auto"/>
        <w:right w:val="none" w:sz="0" w:space="0" w:color="auto"/>
      </w:divBdr>
    </w:div>
    <w:div w:id="955646714">
      <w:bodyDiv w:val="1"/>
      <w:marLeft w:val="0"/>
      <w:marRight w:val="0"/>
      <w:marTop w:val="0"/>
      <w:marBottom w:val="0"/>
      <w:divBdr>
        <w:top w:val="none" w:sz="0" w:space="0" w:color="auto"/>
        <w:left w:val="none" w:sz="0" w:space="0" w:color="auto"/>
        <w:bottom w:val="none" w:sz="0" w:space="0" w:color="auto"/>
        <w:right w:val="none" w:sz="0" w:space="0" w:color="auto"/>
      </w:divBdr>
    </w:div>
    <w:div w:id="1249147678">
      <w:bodyDiv w:val="1"/>
      <w:marLeft w:val="0"/>
      <w:marRight w:val="0"/>
      <w:marTop w:val="0"/>
      <w:marBottom w:val="0"/>
      <w:divBdr>
        <w:top w:val="none" w:sz="0" w:space="0" w:color="auto"/>
        <w:left w:val="none" w:sz="0" w:space="0" w:color="auto"/>
        <w:bottom w:val="none" w:sz="0" w:space="0" w:color="auto"/>
        <w:right w:val="none" w:sz="0" w:space="0" w:color="auto"/>
      </w:divBdr>
    </w:div>
    <w:div w:id="1417509480">
      <w:bodyDiv w:val="1"/>
      <w:marLeft w:val="0"/>
      <w:marRight w:val="0"/>
      <w:marTop w:val="0"/>
      <w:marBottom w:val="0"/>
      <w:divBdr>
        <w:top w:val="none" w:sz="0" w:space="0" w:color="auto"/>
        <w:left w:val="none" w:sz="0" w:space="0" w:color="auto"/>
        <w:bottom w:val="none" w:sz="0" w:space="0" w:color="auto"/>
        <w:right w:val="none" w:sz="0" w:space="0" w:color="auto"/>
      </w:divBdr>
    </w:div>
    <w:div w:id="1562058853">
      <w:bodyDiv w:val="1"/>
      <w:marLeft w:val="0"/>
      <w:marRight w:val="0"/>
      <w:marTop w:val="0"/>
      <w:marBottom w:val="0"/>
      <w:divBdr>
        <w:top w:val="none" w:sz="0" w:space="0" w:color="auto"/>
        <w:left w:val="none" w:sz="0" w:space="0" w:color="auto"/>
        <w:bottom w:val="none" w:sz="0" w:space="0" w:color="auto"/>
        <w:right w:val="none" w:sz="0" w:space="0" w:color="auto"/>
      </w:divBdr>
    </w:div>
    <w:div w:id="1881624542">
      <w:bodyDiv w:val="1"/>
      <w:marLeft w:val="0"/>
      <w:marRight w:val="0"/>
      <w:marTop w:val="0"/>
      <w:marBottom w:val="0"/>
      <w:divBdr>
        <w:top w:val="none" w:sz="0" w:space="0" w:color="auto"/>
        <w:left w:val="none" w:sz="0" w:space="0" w:color="auto"/>
        <w:bottom w:val="none" w:sz="0" w:space="0" w:color="auto"/>
        <w:right w:val="none" w:sz="0" w:space="0" w:color="auto"/>
      </w:divBdr>
    </w:div>
    <w:div w:id="1958246402">
      <w:bodyDiv w:val="1"/>
      <w:marLeft w:val="0"/>
      <w:marRight w:val="0"/>
      <w:marTop w:val="0"/>
      <w:marBottom w:val="0"/>
      <w:divBdr>
        <w:top w:val="none" w:sz="0" w:space="0" w:color="auto"/>
        <w:left w:val="none" w:sz="0" w:space="0" w:color="auto"/>
        <w:bottom w:val="none" w:sz="0" w:space="0" w:color="auto"/>
        <w:right w:val="none" w:sz="0" w:space="0" w:color="auto"/>
      </w:divBdr>
    </w:div>
    <w:div w:id="2007128494">
      <w:bodyDiv w:val="1"/>
      <w:marLeft w:val="0"/>
      <w:marRight w:val="0"/>
      <w:marTop w:val="0"/>
      <w:marBottom w:val="0"/>
      <w:divBdr>
        <w:top w:val="none" w:sz="0" w:space="0" w:color="auto"/>
        <w:left w:val="none" w:sz="0" w:space="0" w:color="auto"/>
        <w:bottom w:val="none" w:sz="0" w:space="0" w:color="auto"/>
        <w:right w:val="none" w:sz="0" w:space="0" w:color="auto"/>
      </w:divBdr>
    </w:div>
    <w:div w:id="213425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Thomson Reuters (Market)</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Cassandra Ball</dc:creator>
  <cp:lastModifiedBy>Tu, Jane (Asia &amp; Emerging Markets)</cp:lastModifiedBy>
  <cp:revision>3</cp:revision>
  <dcterms:created xsi:type="dcterms:W3CDTF">2018-11-15T23:59:00Z</dcterms:created>
  <dcterms:modified xsi:type="dcterms:W3CDTF">2018-11-16T00:00:00Z</dcterms:modified>
</cp:coreProperties>
</file>